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5B" w:rsidRPr="001A62AE" w:rsidRDefault="00FB6D48" w:rsidP="001F635B">
      <w:pPr>
        <w:pStyle w:val="NormalnyWeb"/>
        <w:jc w:val="center"/>
        <w:rPr>
          <w:sz w:val="48"/>
          <w:szCs w:val="48"/>
        </w:rPr>
      </w:pPr>
      <w:r>
        <w:rPr>
          <w:b/>
          <w:bCs/>
          <w:sz w:val="48"/>
          <w:szCs w:val="48"/>
          <w:u w:val="single"/>
        </w:rPr>
        <w:t xml:space="preserve">Zawody w </w:t>
      </w:r>
      <w:proofErr w:type="spellStart"/>
      <w:r>
        <w:rPr>
          <w:b/>
          <w:bCs/>
          <w:sz w:val="48"/>
          <w:szCs w:val="48"/>
          <w:u w:val="single"/>
        </w:rPr>
        <w:t>Strict</w:t>
      </w:r>
      <w:proofErr w:type="spellEnd"/>
      <w:r>
        <w:rPr>
          <w:b/>
          <w:bCs/>
          <w:sz w:val="48"/>
          <w:szCs w:val="48"/>
          <w:u w:val="single"/>
        </w:rPr>
        <w:t xml:space="preserve"> </w:t>
      </w:r>
      <w:proofErr w:type="spellStart"/>
      <w:r>
        <w:rPr>
          <w:b/>
          <w:bCs/>
          <w:sz w:val="48"/>
          <w:szCs w:val="48"/>
          <w:u w:val="single"/>
        </w:rPr>
        <w:t>Curl</w:t>
      </w:r>
      <w:proofErr w:type="spellEnd"/>
      <w:r>
        <w:rPr>
          <w:b/>
          <w:bCs/>
          <w:sz w:val="48"/>
          <w:szCs w:val="48"/>
          <w:u w:val="single"/>
        </w:rPr>
        <w:t xml:space="preserve"> 2018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b/>
          <w:sz w:val="24"/>
          <w:szCs w:val="24"/>
        </w:rPr>
        <w:t>1. NAZWA ZAWODÓW: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B6D48">
        <w:rPr>
          <w:rFonts w:ascii="Times New Roman" w:hAnsi="Times New Roman" w:cs="Times New Roman"/>
          <w:sz w:val="24"/>
          <w:szCs w:val="24"/>
        </w:rPr>
        <w:t>8</w:t>
      </w:r>
    </w:p>
    <w:p w:rsidR="001A62AE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2. TERMIN ZAWODÓW: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D48">
        <w:rPr>
          <w:rFonts w:ascii="Times New Roman" w:hAnsi="Times New Roman" w:cs="Times New Roman"/>
          <w:sz w:val="24"/>
          <w:szCs w:val="24"/>
        </w:rPr>
        <w:t>8</w:t>
      </w:r>
      <w:r w:rsidRPr="00A06017">
        <w:rPr>
          <w:rFonts w:ascii="Times New Roman" w:hAnsi="Times New Roman" w:cs="Times New Roman"/>
          <w:sz w:val="24"/>
          <w:szCs w:val="24"/>
        </w:rPr>
        <w:t>.</w:t>
      </w:r>
      <w:r w:rsidR="00FB6D48">
        <w:rPr>
          <w:rFonts w:ascii="Times New Roman" w:hAnsi="Times New Roman" w:cs="Times New Roman"/>
          <w:sz w:val="24"/>
          <w:szCs w:val="24"/>
        </w:rPr>
        <w:t>1</w:t>
      </w:r>
      <w:r w:rsidRPr="00A06017">
        <w:rPr>
          <w:rFonts w:ascii="Times New Roman" w:hAnsi="Times New Roman" w:cs="Times New Roman"/>
          <w:sz w:val="24"/>
          <w:szCs w:val="24"/>
        </w:rPr>
        <w:t>0.201</w:t>
      </w:r>
      <w:r w:rsidR="00FB6D48">
        <w:rPr>
          <w:rFonts w:ascii="Times New Roman" w:hAnsi="Times New Roman" w:cs="Times New Roman"/>
          <w:sz w:val="24"/>
          <w:szCs w:val="24"/>
        </w:rPr>
        <w:t>8</w:t>
      </w:r>
      <w:r w:rsidRPr="00A06017">
        <w:rPr>
          <w:rFonts w:ascii="Times New Roman" w:hAnsi="Times New Roman" w:cs="Times New Roman"/>
          <w:sz w:val="24"/>
          <w:szCs w:val="24"/>
        </w:rPr>
        <w:t xml:space="preserve"> r. </w:t>
      </w:r>
      <w:r w:rsidR="008D7C09">
        <w:rPr>
          <w:rFonts w:ascii="Times New Roman" w:hAnsi="Times New Roman" w:cs="Times New Roman"/>
          <w:sz w:val="24"/>
          <w:szCs w:val="24"/>
        </w:rPr>
        <w:t>godz. 1</w:t>
      </w:r>
      <w:r w:rsidR="00FB6D48">
        <w:rPr>
          <w:rFonts w:ascii="Times New Roman" w:hAnsi="Times New Roman" w:cs="Times New Roman"/>
          <w:sz w:val="24"/>
          <w:szCs w:val="24"/>
        </w:rPr>
        <w:t>7</w:t>
      </w:r>
      <w:r w:rsidR="008D7C09">
        <w:rPr>
          <w:rFonts w:ascii="Times New Roman" w:hAnsi="Times New Roman" w:cs="Times New Roman"/>
          <w:sz w:val="24"/>
          <w:szCs w:val="24"/>
        </w:rPr>
        <w:t>:00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3. MIEJSCE: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Hala Widowiskowo-Sportowa ul. Świętojańska 25a w Siemiatyczach  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4. OPŁATA STARTOWA: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udział jest bezpłatny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5. KATEGORIE: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MĘŻCZYŹNI: </w:t>
      </w:r>
      <w:r w:rsidRPr="00A06017">
        <w:rPr>
          <w:rFonts w:ascii="Times New Roman" w:hAnsi="Times New Roman" w:cs="Times New Roman"/>
          <w:sz w:val="24"/>
          <w:szCs w:val="24"/>
        </w:rPr>
        <w:br/>
        <w:t>- OPEN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AMATOR (uczniowie szkół średnich)</w:t>
      </w:r>
    </w:p>
    <w:p w:rsidR="001A62AE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br/>
        <w:t xml:space="preserve">KOBIETY: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OPEN </w:t>
      </w:r>
    </w:p>
    <w:p w:rsidR="001A62AE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stworzenie oddzielnej klasyfikacji obliczanej zgodnie z tabelą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Wilks’a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będzie to jednak uzależnione od liczby startujących zawodników.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 xml:space="preserve">6. HARMONOGRAM ZAWODÓW: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zapisy, weryfikacja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6D48">
        <w:rPr>
          <w:rFonts w:ascii="Times New Roman" w:hAnsi="Times New Roman" w:cs="Times New Roman"/>
          <w:sz w:val="24"/>
          <w:szCs w:val="24"/>
        </w:rPr>
        <w:t>7</w:t>
      </w:r>
      <w:r w:rsidRPr="00A06017">
        <w:rPr>
          <w:rFonts w:ascii="Times New Roman" w:hAnsi="Times New Roman" w:cs="Times New Roman"/>
          <w:sz w:val="24"/>
          <w:szCs w:val="24"/>
        </w:rPr>
        <w:t>:00,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 xml:space="preserve">- </w:t>
      </w:r>
      <w:r w:rsidR="00FB6D48">
        <w:rPr>
          <w:rFonts w:ascii="Times New Roman" w:hAnsi="Times New Roman" w:cs="Times New Roman"/>
          <w:sz w:val="24"/>
          <w:szCs w:val="24"/>
        </w:rPr>
        <w:t>rozpoczęcie rywalizacji około 17</w:t>
      </w:r>
      <w:r w:rsidRPr="00A06017">
        <w:rPr>
          <w:rFonts w:ascii="Times New Roman" w:hAnsi="Times New Roman" w:cs="Times New Roman"/>
          <w:sz w:val="24"/>
          <w:szCs w:val="24"/>
        </w:rPr>
        <w:t>:15,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7. NAGRODY: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 I-III miejsca -</w:t>
      </w:r>
      <w:r w:rsidRPr="00A06017">
        <w:rPr>
          <w:rFonts w:ascii="Times New Roman" w:hAnsi="Times New Roman" w:cs="Times New Roman"/>
          <w:sz w:val="24"/>
          <w:szCs w:val="24"/>
        </w:rPr>
        <w:t xml:space="preserve"> medale, dyplomy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6017">
        <w:rPr>
          <w:rFonts w:ascii="Times New Roman" w:hAnsi="Times New Roman" w:cs="Times New Roman"/>
          <w:sz w:val="24"/>
          <w:szCs w:val="24"/>
        </w:rPr>
        <w:t xml:space="preserve"> nagrody rzeczowe</w:t>
      </w:r>
      <w:r>
        <w:rPr>
          <w:rFonts w:ascii="Times New Roman" w:hAnsi="Times New Roman" w:cs="Times New Roman"/>
          <w:sz w:val="24"/>
          <w:szCs w:val="24"/>
        </w:rPr>
        <w:t xml:space="preserve"> – tylko w kategoriach OPEN</w:t>
      </w:r>
      <w:r w:rsidRPr="00A06017">
        <w:rPr>
          <w:rFonts w:ascii="Times New Roman" w:hAnsi="Times New Roman" w:cs="Times New Roman"/>
          <w:sz w:val="24"/>
          <w:szCs w:val="24"/>
        </w:rPr>
        <w:t xml:space="preserve">,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8. ZASADY: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D2" w:rsidRPr="00426BD2" w:rsidRDefault="00426BD2" w:rsidP="00936A7A">
      <w:pPr>
        <w:pStyle w:val="NormalnyWeb"/>
        <w:spacing w:before="0" w:beforeAutospacing="0" w:after="0" w:afterAutospacing="0"/>
      </w:pPr>
      <w:r w:rsidRPr="00426BD2">
        <w:t>1</w:t>
      </w:r>
      <w:r w:rsidR="001A62AE">
        <w:t>)</w:t>
      </w:r>
      <w:r w:rsidRPr="00426BD2">
        <w:t xml:space="preserve"> Zawodnik staje </w:t>
      </w:r>
      <w:r>
        <w:t>przodem do stojaków ze sztangą</w:t>
      </w:r>
      <w:r w:rsidRPr="00426BD2">
        <w:t xml:space="preserve"> </w:t>
      </w:r>
      <w:r>
        <w:t xml:space="preserve">i plecami </w:t>
      </w:r>
      <w:r w:rsidRPr="00426BD2">
        <w:t xml:space="preserve">do ściany. </w:t>
      </w:r>
      <w:r>
        <w:t>Sztangę łapie podchwytem (małpi chwyt zabroniony)</w:t>
      </w:r>
      <w:r w:rsidR="008D7C09">
        <w:t>. Stopy stoją płasko</w:t>
      </w:r>
      <w:r>
        <w:t xml:space="preserve"> na podłożu, kolana są zablokowane a ramiona w pełni wyprostowane. Jedna stopa może być bardziej wysunięta od drugiej, pod warunkiem że kolana nadal są zablokowane i całe stopy stoją płasko na podłożu.</w:t>
      </w:r>
    </w:p>
    <w:p w:rsidR="00426BD2" w:rsidRPr="00426BD2" w:rsidRDefault="00426BD2" w:rsidP="00936A7A">
      <w:pPr>
        <w:pStyle w:val="NormalnyWeb"/>
        <w:spacing w:before="0" w:beforeAutospacing="0" w:after="0" w:afterAutospacing="0"/>
      </w:pPr>
      <w:r w:rsidRPr="00426BD2">
        <w:t>2</w:t>
      </w:r>
      <w:r w:rsidR="001A62AE">
        <w:t>)</w:t>
      </w:r>
      <w:r>
        <w:t xml:space="preserve"> Po zdjęciu sztangi ze stojaków,</w:t>
      </w:r>
      <w:r w:rsidRPr="00426BD2">
        <w:t xml:space="preserve"> </w:t>
      </w:r>
      <w:r>
        <w:t>zawodnik przesuwa się w tył do ściany aby przyjąć pozycję startową.</w:t>
      </w:r>
      <w:r w:rsidR="003123B6">
        <w:t xml:space="preserve"> Pozycja startowa wymaga aby zawodnik przez całe powtórzenie przylegał do ściany dolnym odcinkiem kręgosłupa/pośladkami, górnym odcinkiem </w:t>
      </w:r>
      <w:r w:rsidR="00FB6D48">
        <w:t>grzbietu</w:t>
      </w:r>
      <w:r w:rsidR="003123B6">
        <w:t>. Zawodnik powinien mieć lekko wysunięte w przód stopy</w:t>
      </w:r>
      <w:r w:rsidR="00E260B1">
        <w:t>, proste nogi</w:t>
      </w:r>
      <w:r w:rsidR="003123B6">
        <w:t xml:space="preserve"> i zablokowane kolana.</w:t>
      </w:r>
    </w:p>
    <w:p w:rsidR="001F21B5" w:rsidRPr="001F21B5" w:rsidRDefault="001F21B5" w:rsidP="00936A7A">
      <w:pPr>
        <w:pStyle w:val="NormalnyWeb"/>
        <w:spacing w:before="0" w:beforeAutospacing="0" w:after="0" w:afterAutospacing="0"/>
      </w:pPr>
      <w:r w:rsidRPr="001F21B5">
        <w:t>3</w:t>
      </w:r>
      <w:r w:rsidR="001A62AE">
        <w:t>)</w:t>
      </w:r>
      <w:r w:rsidRPr="001F21B5">
        <w:t xml:space="preserve"> Kiedy padnie komenda </w:t>
      </w:r>
      <w:r w:rsidR="00965FDB">
        <w:t>„</w:t>
      </w:r>
      <w:r w:rsidRPr="001F21B5">
        <w:t>góra</w:t>
      </w:r>
      <w:r w:rsidR="00965FDB">
        <w:t>”</w:t>
      </w:r>
      <w:r w:rsidR="00FB32FF">
        <w:t xml:space="preserve"> i jednocześnie sędzia podniesie rękę w górę</w:t>
      </w:r>
      <w:r w:rsidRPr="001F21B5">
        <w:t>, zawodnik musi podnieść sztangę do pełnego zgięcia ramienia w stawie łokciowym (sztanga w pobliżu brody/gardła</w:t>
      </w:r>
      <w:r w:rsidR="00112EE3">
        <w:t>/nosa w zależności od indywidualnej budowy anatomicznej zawodnika</w:t>
      </w:r>
      <w:r w:rsidRPr="001F21B5">
        <w:t xml:space="preserve">, </w:t>
      </w:r>
      <w:r>
        <w:t>wnętrza dłoni zwrócone w kierunku twarzy zawodnika). Kolana muszą pozostać zablokowane a plecy</w:t>
      </w:r>
      <w:r w:rsidR="00E260B1">
        <w:t xml:space="preserve"> i pośladki</w:t>
      </w:r>
      <w:r>
        <w:t xml:space="preserve"> </w:t>
      </w:r>
      <w:r w:rsidR="00836581">
        <w:t>nie</w:t>
      </w:r>
      <w:r>
        <w:t xml:space="preserve"> mają prawa oderwać się od ściany</w:t>
      </w:r>
      <w:r w:rsidR="00FB32FF">
        <w:t xml:space="preserve"> i mają również być zablokowane w pozycji startowej</w:t>
      </w:r>
      <w:r>
        <w:t>.</w:t>
      </w:r>
      <w:r w:rsidR="00931B25">
        <w:t xml:space="preserve"> </w:t>
      </w:r>
      <w:r w:rsidR="00931B25" w:rsidRPr="00931B25">
        <w:t>Jakikolwiek ruch ramion w górę ze sztan</w:t>
      </w:r>
      <w:r w:rsidR="00931B25">
        <w:t>g</w:t>
      </w:r>
      <w:r w:rsidR="00931B25" w:rsidRPr="00931B25">
        <w:t>ą po zdjęciu jej ze stojaków</w:t>
      </w:r>
      <w:r w:rsidR="00E260B1">
        <w:t xml:space="preserve"> i po komendzie „góra”</w:t>
      </w:r>
      <w:r w:rsidR="00931B25" w:rsidRPr="00931B25">
        <w:t xml:space="preserve"> uznany będzie za rozpoczęte podejście.</w:t>
      </w:r>
    </w:p>
    <w:p w:rsidR="00E260B1" w:rsidRDefault="00FB32FF" w:rsidP="00936A7A">
      <w:pPr>
        <w:pStyle w:val="NormalnyWeb"/>
        <w:spacing w:before="0" w:beforeAutospacing="0" w:after="0" w:afterAutospacing="0"/>
      </w:pPr>
      <w:r w:rsidRPr="00FB32FF">
        <w:lastRenderedPageBreak/>
        <w:t>4</w:t>
      </w:r>
      <w:r w:rsidR="001A62AE">
        <w:t>)</w:t>
      </w:r>
      <w:r w:rsidRPr="00FB32FF">
        <w:t xml:space="preserve"> Nogi oraz biodra nie mają prawa być użyte w jakiejkolwiek formie w trakcie wykonywania podejścia. </w:t>
      </w:r>
      <w:r>
        <w:t xml:space="preserve">Jakikolwiek ich ruch powoduje niezaliczenie powtórzenia. </w:t>
      </w:r>
    </w:p>
    <w:p w:rsidR="00965FDB" w:rsidRPr="00965FDB" w:rsidRDefault="00965FDB" w:rsidP="00936A7A">
      <w:pPr>
        <w:pStyle w:val="NormalnyWeb"/>
        <w:spacing w:before="0" w:beforeAutospacing="0" w:after="0" w:afterAutospacing="0"/>
      </w:pPr>
      <w:r w:rsidRPr="00965FDB">
        <w:t>5</w:t>
      </w:r>
      <w:r w:rsidR="001A62AE">
        <w:t>)</w:t>
      </w:r>
      <w:r w:rsidRPr="00965FDB">
        <w:t xml:space="preserve"> Kiedy zawodnik </w:t>
      </w:r>
      <w:r w:rsidR="00B70175" w:rsidRPr="00965FDB">
        <w:t>osiągnie</w:t>
      </w:r>
      <w:r w:rsidRPr="00965FDB">
        <w:t xml:space="preserve"> końcową pozycję ugięcia ramion ze sztangą, sędzia opuszcza rękę </w:t>
      </w:r>
      <w:r w:rsidR="00B70175">
        <w:t>i jednocześnie</w:t>
      </w:r>
      <w:r w:rsidRPr="00965FDB">
        <w:t xml:space="preserve"> wypowiada komendę </w:t>
      </w:r>
      <w:r>
        <w:t>„</w:t>
      </w:r>
      <w:r w:rsidRPr="00965FDB">
        <w:t>dół”</w:t>
      </w:r>
      <w:r>
        <w:t>.</w:t>
      </w:r>
      <w:r w:rsidR="00B70175">
        <w:t xml:space="preserve"> Przy czym komenda dół oraz opuszczenie ręki nie nastąpi </w:t>
      </w:r>
      <w:r w:rsidR="00E260B1">
        <w:t xml:space="preserve">aż </w:t>
      </w:r>
      <w:r w:rsidR="00B70175">
        <w:t>do momentu zatrzymania sztangi w bezruchu w końcowej pozycji pełnego ugięcia ramion ze sztangą.</w:t>
      </w:r>
      <w:r w:rsidR="00B43D7D">
        <w:t xml:space="preserve"> Zawodnik opuszcza sztangę w dół kontrolowanym ruchem ramion, aby uniknąć nieprzepisowych ruchów ciała lub oderwania od ściany którejkolwiek jego części, która ma być z nią styczna.</w:t>
      </w:r>
    </w:p>
    <w:p w:rsidR="00B70175" w:rsidRPr="00B70175" w:rsidRDefault="00B70175" w:rsidP="00936A7A">
      <w:pPr>
        <w:pStyle w:val="NormalnyWeb"/>
        <w:spacing w:before="0" w:beforeAutospacing="0" w:after="0" w:afterAutospacing="0"/>
      </w:pPr>
      <w:r w:rsidRPr="00B70175">
        <w:t>6</w:t>
      </w:r>
      <w:r w:rsidR="001A62AE">
        <w:t>)</w:t>
      </w:r>
      <w:r w:rsidRPr="00B70175">
        <w:t xml:space="preserve"> Po opuszczeniu przez zawodnika sztangi w dół do pełnego wyprostu ramion I zatrzymaniu jej w bezruchu </w:t>
      </w:r>
      <w:r w:rsidR="00E260B1">
        <w:t xml:space="preserve">na dole </w:t>
      </w:r>
      <w:r w:rsidRPr="00B70175">
        <w:t>przez zawodnika sędzia wydaje komendę “stojak”</w:t>
      </w:r>
      <w:r w:rsidR="00931B25">
        <w:t>. Wtedy zawodnik odkłada sztangę na stojaki</w:t>
      </w:r>
    </w:p>
    <w:p w:rsidR="00931B25" w:rsidRPr="00931B25" w:rsidRDefault="00931B25" w:rsidP="00936A7A">
      <w:pPr>
        <w:pStyle w:val="NormalnyWeb"/>
        <w:spacing w:before="0" w:beforeAutospacing="0" w:after="0" w:afterAutospacing="0"/>
      </w:pPr>
      <w:r w:rsidRPr="00931B25">
        <w:t>7</w:t>
      </w:r>
      <w:r w:rsidR="001A62AE">
        <w:t>)</w:t>
      </w:r>
      <w:r w:rsidRPr="00931B25">
        <w:t xml:space="preserve"> </w:t>
      </w:r>
      <w:r>
        <w:t>Na wniosek zawodnika sędzia może przyznać zawodnikowi</w:t>
      </w:r>
      <w:r w:rsidRPr="00931B25">
        <w:t xml:space="preserve"> dodatkowe podejście</w:t>
      </w:r>
      <w:r>
        <w:t xml:space="preserve"> na tym samym zadeklarowanym podejściu, jeśli spalenie podejścia wynikało z winy osoby ładującej na sztangę deklarowane obciążenie.</w:t>
      </w:r>
    </w:p>
    <w:p w:rsidR="00F930A2" w:rsidRPr="00433E40" w:rsidRDefault="00F930A2" w:rsidP="001A62AE">
      <w:pPr>
        <w:pStyle w:val="NormalnyWeb"/>
        <w:spacing w:before="0" w:beforeAutospacing="0" w:after="0" w:afterAutospacing="0"/>
        <w:ind w:left="567"/>
        <w:rPr>
          <w:b/>
          <w:u w:val="single"/>
        </w:rPr>
      </w:pPr>
      <w:r w:rsidRPr="00433E40">
        <w:rPr>
          <w:b/>
          <w:u w:val="single"/>
        </w:rPr>
        <w:t xml:space="preserve">Najważniejsze przyczyny niezaliczenia podejścia w </w:t>
      </w:r>
      <w:proofErr w:type="spellStart"/>
      <w:r w:rsidRPr="00433E40">
        <w:rPr>
          <w:b/>
          <w:u w:val="single"/>
        </w:rPr>
        <w:t>strict</w:t>
      </w:r>
      <w:proofErr w:type="spellEnd"/>
      <w:r w:rsidRPr="00433E40">
        <w:rPr>
          <w:b/>
          <w:u w:val="single"/>
        </w:rPr>
        <w:t xml:space="preserve"> </w:t>
      </w:r>
      <w:proofErr w:type="spellStart"/>
      <w:r w:rsidRPr="00433E40">
        <w:rPr>
          <w:b/>
          <w:u w:val="single"/>
        </w:rPr>
        <w:t>curl</w:t>
      </w:r>
      <w:proofErr w:type="spellEnd"/>
      <w:r w:rsidRPr="00433E40">
        <w:rPr>
          <w:b/>
          <w:u w:val="single"/>
        </w:rPr>
        <w:t>: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Jakikolwiek ruch ramion i sztangi w dół zanim osiągnie ona pozycję końcową pełnego ucięcia ramion.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Wyginanie ciała przez zawodnika aby pomóc sobie w podniesieniu ciężaru.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Niezachowanie wyprostowanej pozycji tułowia oraz odrywanie dolnego odcinka kręgosłupa/pośladków</w:t>
      </w:r>
      <w:r w:rsidR="00E260B1">
        <w:t>,</w:t>
      </w:r>
      <w:r>
        <w:t xml:space="preserve"> górnego odcinka pleców w trakcie podejścia.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Nieutrzymanie zablokowanych</w:t>
      </w:r>
      <w:r w:rsidR="00E260B1">
        <w:t xml:space="preserve"> kolan</w:t>
      </w:r>
      <w:r>
        <w:t xml:space="preserve"> i prostych </w:t>
      </w:r>
      <w:r w:rsidR="00E260B1">
        <w:t>nóg</w:t>
      </w:r>
      <w:r>
        <w:t xml:space="preserve"> w trakcie podejścia.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Jakikolwiek ruch stopą w bok lub w tył w trakcie podejścia, w tym również krawędziowanie.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Opuszczenie lub odłożenie sztangi na stojaki bez odpowiedniej komendy sędziego i związanego z nią sygnału ręką.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</w:t>
      </w:r>
      <w:r w:rsidR="00DB79DA">
        <w:t xml:space="preserve"> </w:t>
      </w:r>
      <w:r>
        <w:t>Odbijanie sztangi od ciała i wyginanie pleców przy rozpoczynaniu uginania ramion i ruchu sztangi w górę.</w:t>
      </w:r>
    </w:p>
    <w:p w:rsidR="003E4CD0" w:rsidRDefault="003E4CD0" w:rsidP="001A62AE">
      <w:pPr>
        <w:pStyle w:val="NormalnyWeb"/>
        <w:spacing w:before="0" w:beforeAutospacing="0" w:after="0" w:afterAutospacing="0"/>
        <w:ind w:left="567"/>
      </w:pPr>
      <w:bookmarkStart w:id="0" w:name="_GoBack"/>
      <w:bookmarkEnd w:id="0"/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b/>
          <w:sz w:val="24"/>
          <w:szCs w:val="24"/>
        </w:rPr>
        <w:t>9. UCZESTNICTWO: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Zawodnika dopuszcza się do startu jedynie w ubraniu sportowym (krótkie spodenki lub spodnie dresowe, koszulka sportowa z krótkim rękawem lub na ramiączkach i obuwie sportowe).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Zawodnicy, którzy nie będą w stroju i obuwiu sportowym nie zostaną dopuszczeni do zawodów.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Każdy zawodnik powinien posiadać dokument tożsamości (dowód osobisty, prawo jazdy, legitymacja szkolna w przypadku osób poniżej 18 roku życia). 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>- Wymagane jest oświadczenie o nie posiadaniu przeciwwskazań zdrowotnych do</w:t>
      </w:r>
      <w:r w:rsidRPr="00A06017">
        <w:rPr>
          <w:rFonts w:ascii="Times New Roman" w:hAnsi="Times New Roman" w:cs="Times New Roman"/>
          <w:sz w:val="24"/>
          <w:szCs w:val="24"/>
        </w:rPr>
        <w:br/>
        <w:t>uczestnictwa w zawodach sportowych.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06017">
        <w:rPr>
          <w:rFonts w:ascii="Times New Roman" w:hAnsi="Times New Roman" w:cs="Times New Roman"/>
          <w:sz w:val="24"/>
          <w:szCs w:val="24"/>
        </w:rPr>
        <w:t>- Organizator nie ponosi odpowiedzialności za poniesione kontuzje i urazy, zawodnicy przed przystąpieniem do rywalizacji muszą podpisać w tej sprawie stosowne oświadczenie.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color w:val="FF0000"/>
          <w:sz w:val="24"/>
          <w:szCs w:val="24"/>
          <w:u w:val="single"/>
        </w:rPr>
        <w:t>- W przypadku uczestników niepełnoletnich, którzy nie ukończyli 18 roku życia wymagane są: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 xml:space="preserve">a)  pisemna zgoda rodziców lub opiekunów prawnych na udział w zawodach. 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>b) oświadczenie o nie posiadaniu przeciwwskazań zdrowotnych do</w:t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br/>
        <w:t>uczestnictwa w zawodach sportowych podpisane przez rodziców lub opiekunów,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>c) oświadczenie o przyjęciu na siebie odpowiedzialności za ewentualne szkody i zdarzenia powstałe w trakcie zawodów w stosunku do osób lub mienia podpisane przez rodziców lub opiekunów.</w:t>
      </w:r>
      <w:r w:rsidRPr="00A060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t xml:space="preserve">- Zawodnicy niepełnoletni nie posiadający wyżej wymienionych dokumentów nie będą </w:t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lastRenderedPageBreak/>
        <w:t>dopuszczeni do zawodów!!!</w:t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t>- Każdy zawodnik ubezpiecza się na własną rękę.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 xml:space="preserve">- Prawo interpretacji i zmiany niniejszego regulaminu przysługuje wyłącznie organizatorowi. </w:t>
      </w:r>
    </w:p>
    <w:p w:rsidR="001A62AE" w:rsidRPr="00A06017" w:rsidRDefault="001A62AE" w:rsidP="001A62A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Regulamin, druk zgłoszenia oraz treści niezbędnych oświadczeń dostępne są na </w:t>
      </w:r>
    </w:p>
    <w:p w:rsidR="001A62AE" w:rsidRDefault="001A62AE" w:rsidP="001A62AE">
      <w:pPr>
        <w:pStyle w:val="NormalnyWeb"/>
        <w:spacing w:before="0" w:beforeAutospacing="0" w:after="0" w:afterAutospacing="0"/>
      </w:pPr>
      <w:r w:rsidRPr="00A06017">
        <w:rPr>
          <w:b/>
          <w:color w:val="FF0000"/>
        </w:rPr>
        <w:t>www.mosir-siemiatycze.info</w:t>
      </w:r>
      <w:r w:rsidRPr="00A06017">
        <w:br/>
      </w:r>
      <w:r w:rsidRPr="00A06017">
        <w:br/>
      </w:r>
      <w:r w:rsidRPr="00A06017">
        <w:rPr>
          <w:b/>
        </w:rPr>
        <w:t>10. ORGANIZATOR:</w:t>
      </w:r>
      <w:r w:rsidRPr="00A06017">
        <w:t xml:space="preserve"> </w:t>
      </w:r>
      <w:r w:rsidRPr="00A06017">
        <w:br/>
        <w:t>- MOSiR Siemiatycze, ul. Nadrzeczna 29, 17-300 Siemiatycze, e-mail: mosir_siemiatycze@</w:t>
      </w:r>
      <w:r>
        <w:t>siemiatycze</w:t>
      </w:r>
      <w:r w:rsidRPr="00A06017">
        <w:t>.</w:t>
      </w:r>
      <w:r>
        <w:t>eu</w:t>
      </w:r>
      <w:r w:rsidRPr="00A06017">
        <w:t xml:space="preserve"> , tel. 85 656 10 44</w:t>
      </w:r>
      <w:r w:rsidRPr="00A06017">
        <w:br/>
      </w:r>
    </w:p>
    <w:sectPr w:rsidR="001A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6074"/>
    <w:multiLevelType w:val="multilevel"/>
    <w:tmpl w:val="21C4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5232C"/>
    <w:multiLevelType w:val="multilevel"/>
    <w:tmpl w:val="1F2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1A7F"/>
    <w:multiLevelType w:val="multilevel"/>
    <w:tmpl w:val="586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35258"/>
    <w:multiLevelType w:val="multilevel"/>
    <w:tmpl w:val="78E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E45E8"/>
    <w:multiLevelType w:val="multilevel"/>
    <w:tmpl w:val="3E7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D6AD1"/>
    <w:multiLevelType w:val="multilevel"/>
    <w:tmpl w:val="1F1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B"/>
    <w:rsid w:val="000962A8"/>
    <w:rsid w:val="00112EE3"/>
    <w:rsid w:val="001A62AE"/>
    <w:rsid w:val="001E4DFB"/>
    <w:rsid w:val="001F21B5"/>
    <w:rsid w:val="001F635B"/>
    <w:rsid w:val="002D7E7A"/>
    <w:rsid w:val="003123B6"/>
    <w:rsid w:val="00336A62"/>
    <w:rsid w:val="003B308C"/>
    <w:rsid w:val="003E4CD0"/>
    <w:rsid w:val="00426BD2"/>
    <w:rsid w:val="00433E40"/>
    <w:rsid w:val="00777A15"/>
    <w:rsid w:val="00836581"/>
    <w:rsid w:val="008C6645"/>
    <w:rsid w:val="008D7C09"/>
    <w:rsid w:val="00931B25"/>
    <w:rsid w:val="00936A7A"/>
    <w:rsid w:val="00965FDB"/>
    <w:rsid w:val="00B436C9"/>
    <w:rsid w:val="00B43D7D"/>
    <w:rsid w:val="00B70175"/>
    <w:rsid w:val="00D16122"/>
    <w:rsid w:val="00DB79DA"/>
    <w:rsid w:val="00E260B1"/>
    <w:rsid w:val="00F930A2"/>
    <w:rsid w:val="00FB32FF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C828-8B63-43FC-B549-8A70260C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2D7E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D7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ropcap">
    <w:name w:val="dropcap"/>
    <w:basedOn w:val="Domylnaczcionkaakapitu"/>
    <w:rsid w:val="002D7E7A"/>
  </w:style>
  <w:style w:type="character" w:styleId="Pogrubienie">
    <w:name w:val="Strong"/>
    <w:basedOn w:val="Domylnaczcionkaakapitu"/>
    <w:uiPriority w:val="22"/>
    <w:qFormat/>
    <w:rsid w:val="002D7E7A"/>
    <w:rPr>
      <w:b/>
      <w:bCs/>
    </w:rPr>
  </w:style>
  <w:style w:type="character" w:styleId="Uwydatnienie">
    <w:name w:val="Emphasis"/>
    <w:basedOn w:val="Domylnaczcionkaakapitu"/>
    <w:uiPriority w:val="20"/>
    <w:qFormat/>
    <w:rsid w:val="002D7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2018-10-11T11:54:00Z</dcterms:created>
  <dcterms:modified xsi:type="dcterms:W3CDTF">2018-10-12T07:20:00Z</dcterms:modified>
</cp:coreProperties>
</file>